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43A" w:rsidRDefault="006E343A" w:rsidP="00477838">
      <w:pPr>
        <w:spacing w:after="0" w:line="480" w:lineRule="auto"/>
      </w:pPr>
      <w:r>
        <w:t>Name</w:t>
      </w:r>
    </w:p>
    <w:p w:rsidR="006E343A" w:rsidRDefault="006E343A" w:rsidP="00477838">
      <w:pPr>
        <w:spacing w:after="0" w:line="480" w:lineRule="auto"/>
      </w:pPr>
      <w:r>
        <w:t>Instructor</w:t>
      </w:r>
    </w:p>
    <w:p w:rsidR="006E343A" w:rsidRDefault="006E343A" w:rsidP="00477838">
      <w:pPr>
        <w:spacing w:after="0" w:line="480" w:lineRule="auto"/>
      </w:pPr>
      <w:r>
        <w:t>Course</w:t>
      </w:r>
    </w:p>
    <w:p w:rsidR="006E343A" w:rsidRDefault="006E343A" w:rsidP="00477838">
      <w:pPr>
        <w:spacing w:after="0" w:line="480" w:lineRule="auto"/>
      </w:pPr>
      <w:r>
        <w:t>Date</w:t>
      </w:r>
    </w:p>
    <w:p w:rsidR="006E343A" w:rsidRDefault="006E343A" w:rsidP="00477838">
      <w:pPr>
        <w:spacing w:after="0" w:line="480" w:lineRule="auto"/>
        <w:jc w:val="center"/>
      </w:pPr>
      <w:r>
        <w:t xml:space="preserve">Air Pollution </w:t>
      </w:r>
      <w:r w:rsidR="00D5378F">
        <w:t xml:space="preserve">caused by the port city of </w:t>
      </w:r>
      <w:r>
        <w:t>Hong Kong</w:t>
      </w:r>
    </w:p>
    <w:p w:rsidR="00477838" w:rsidRDefault="00477838" w:rsidP="00477838">
      <w:pPr>
        <w:pStyle w:val="NormalWeb"/>
        <w:spacing w:before="0" w:beforeAutospacing="0" w:after="0" w:afterAutospacing="0" w:line="480" w:lineRule="auto"/>
        <w:rPr>
          <w:color w:val="1C1E29"/>
        </w:rPr>
      </w:pPr>
      <w:r>
        <w:rPr>
          <w:rStyle w:val="Strong"/>
          <w:color w:val="1C1E29"/>
        </w:rPr>
        <w:t>Challenge</w:t>
      </w:r>
    </w:p>
    <w:p w:rsidR="00477838" w:rsidRDefault="00477838" w:rsidP="00477838">
      <w:pPr>
        <w:pStyle w:val="NormalWeb"/>
        <w:spacing w:before="0" w:beforeAutospacing="0" w:after="0" w:afterAutospacing="0" w:line="480" w:lineRule="auto"/>
        <w:ind w:firstLine="720"/>
        <w:rPr>
          <w:color w:val="1C1E29"/>
        </w:rPr>
      </w:pPr>
      <w:r>
        <w:rPr>
          <w:color w:val="1C1E29"/>
        </w:rPr>
        <w:t>Hong Kong is ranked as one of the most densely populated cities in the world. Unfortunately, heavy air pollution is a menacing health risk in the city of Hong Kong which is caused by the port of Hong Kong. Over the last decade, the number of hospitalized respiratory cases had risen by 40% while deaths had risen by 37% (“Environmental Affairs”). The major air pollutants from the port of Hong Kong include gaseous pollutants like Sulphur dioxide (SO2), nitrogen oxides (NOx) and nitrogen dioxide (NO</w:t>
      </w:r>
      <w:r>
        <w:rPr>
          <w:color w:val="1C1E29"/>
          <w:vertAlign w:val="subscript"/>
        </w:rPr>
        <w:t>2</w:t>
      </w:r>
      <w:r>
        <w:rPr>
          <w:color w:val="1C1E29"/>
        </w:rPr>
        <w:t>), ozone (O</w:t>
      </w:r>
      <w:r>
        <w:rPr>
          <w:color w:val="1C1E29"/>
          <w:vertAlign w:val="subscript"/>
        </w:rPr>
        <w:t>3</w:t>
      </w:r>
      <w:r>
        <w:rPr>
          <w:color w:val="1C1E29"/>
        </w:rPr>
        <w:t>), carbon monoxide (CO); Suspended particulates (respirable suspended particulates (RSP), fine suspended particulates (FSP), lead (Pb); and toxic air pollutants (TAPs).</w:t>
      </w:r>
    </w:p>
    <w:p w:rsidR="00477838" w:rsidRDefault="00477838" w:rsidP="00477838">
      <w:pPr>
        <w:pStyle w:val="NormalWeb"/>
        <w:spacing w:before="0" w:beforeAutospacing="0" w:after="0" w:afterAutospacing="0" w:line="480" w:lineRule="auto"/>
        <w:ind w:firstLine="720"/>
        <w:rPr>
          <w:color w:val="1C1E29"/>
        </w:rPr>
      </w:pPr>
      <w:r>
        <w:rPr>
          <w:color w:val="1C1E29"/>
        </w:rPr>
        <w:t>Marine vessels and motor vehicles generate high levels of Sulphur dioxide in the atmosphere. Also, the port of Hong Kong is a major gateway for trade globally as thousands of vessels which are diesel-powered, cranes, trucks and other equipment help in the transportation of goods. As they do this, they also emit smog and soot which causes nitrogen oxides, they emit greenhouses gases, harmful pollutants, and particulate matter. The pollutants will cause a change of climate, premature death, and even heart att</w:t>
      </w:r>
      <w:r w:rsidR="00620C4B">
        <w:rPr>
          <w:color w:val="1C1E29"/>
        </w:rPr>
        <w:t>ack. Inhaling high levels of SO</w:t>
      </w:r>
      <w:r w:rsidR="00620C4B">
        <w:rPr>
          <w:color w:val="1C1E29"/>
          <w:vertAlign w:val="subscript"/>
        </w:rPr>
        <w:t>2</w:t>
      </w:r>
      <w:r>
        <w:rPr>
          <w:color w:val="1C1E29"/>
        </w:rPr>
        <w:t xml:space="preserve"> impairs respiratory functions and aggravates related illnesses such as asthma. Furthermore, its reaction with water forms acidic rain, which is highly corrosive (Ling-Yun and Jia-Jia, 2016). This air pollution brunt aroun</w:t>
      </w:r>
      <w:r w:rsidR="00620C4B">
        <w:rPr>
          <w:color w:val="1C1E29"/>
        </w:rPr>
        <w:t>d Hong Kong port is to be encountered</w:t>
      </w:r>
      <w:r>
        <w:rPr>
          <w:color w:val="1C1E29"/>
        </w:rPr>
        <w:t xml:space="preserve"> by minority or low-income people </w:t>
      </w:r>
      <w:r>
        <w:rPr>
          <w:color w:val="1C1E29"/>
        </w:rPr>
        <w:lastRenderedPageBreak/>
        <w:t>living near this port. Statistics indicate that the levels of NOx produced from the port air pollution exceeded the policy limit, doubling to 86 µg/m3 in 2017 (“Environmental Affairs”). NOx pollutants cause inflammation of the port, the formation of acidic rain and suspended particulates. Also, their reaction with airborne volatile organic compounds in the presence of sunlight creates ozone which irritates eyes, throat, and nose while reparatory illness can be triggered at high levels as well. Carbon monoxide (CO) is emitted from vehicles, diesel-powered vessels, trucks, and cranes degrade air quality. Carbon monoxide affects functions of the body including the delivery of oxygen, causes pains in the chest, loss of coordination, migraines, and shortness of breath.</w:t>
      </w:r>
    </w:p>
    <w:p w:rsidR="00477838" w:rsidRDefault="00477838" w:rsidP="00477838">
      <w:pPr>
        <w:pStyle w:val="NormalWeb"/>
        <w:spacing w:before="0" w:beforeAutospacing="0" w:after="0" w:afterAutospacing="0" w:line="480" w:lineRule="auto"/>
        <w:rPr>
          <w:color w:val="1C1E29"/>
        </w:rPr>
      </w:pPr>
      <w:r>
        <w:rPr>
          <w:rStyle w:val="Strong"/>
          <w:color w:val="1C1E29"/>
        </w:rPr>
        <w:t>Recommendation</w:t>
      </w:r>
    </w:p>
    <w:p w:rsidR="00477838" w:rsidRDefault="00477838" w:rsidP="00620C4B">
      <w:pPr>
        <w:pStyle w:val="NormalWeb"/>
        <w:spacing w:before="0" w:beforeAutospacing="0" w:after="0" w:afterAutospacing="0" w:line="480" w:lineRule="auto"/>
        <w:ind w:firstLine="720"/>
        <w:rPr>
          <w:color w:val="1C1E29"/>
        </w:rPr>
      </w:pPr>
      <w:r>
        <w:rPr>
          <w:color w:val="1C1E29"/>
        </w:rPr>
        <w:t>Addressing the growing air pollution crisis in Hong Kong can be instrumental in mitigating the number of lives that are lost in the city of Hong Kong every year. There are some vital recommendations in dealing with air pollution from the port of Hong Kong to clean the air. Various ways are recommendable for the Port of Hong Kong so that these emissions can be greatly reduced. A major contributor to overall port air pollution is shipping. To begin with, the emission standards for trucks, locomotives, ships, cargo handling equipment can greatly help in reducing air pollution in the port of Hong Kong. The Diesel Reduction Act should be strictly followed in this port in order to accelerate the turnover of all diesel equipment which is older at the port and hubs of good movement which will result in additional reductions. The next recommendation is urban greening which is another viable solution to mitigate air pollution in the city. There is strong evidence to suggest that trees and other vegetation can trap pollutants in their foliage and barks (Nowak and Heisler</w:t>
      </w:r>
      <w:r w:rsidR="00620C4B">
        <w:rPr>
          <w:color w:val="1C1E29"/>
        </w:rPr>
        <w:t>, pg.</w:t>
      </w:r>
      <w:r>
        <w:rPr>
          <w:color w:val="1C1E29"/>
        </w:rPr>
        <w:t xml:space="preserve"> 6). Therefore, as many trees and vegetation should be planted and adequately maintained to cleanse not only the air but also beautify the </w:t>
      </w:r>
      <w:r>
        <w:rPr>
          <w:color w:val="1C1E29"/>
        </w:rPr>
        <w:lastRenderedPageBreak/>
        <w:t>environment. Another method that can cut back vehicular emissions is to encourage hybrid vehicles to be used in the port. This can be made possible by transitioning from diesel and petrol-powered engines to hybrid and electric alternatives, which have lesser or zero emissions. The next recommendation to reduce air pollution from the port of Hong Kong is by using shore-side electricity which will allow ships to turn off their engines and plug into an electrical grid while at berth. This will cut shipping emissions greatly to the Hong Kong port which is a global trade hub. The final recommendation to reduce air pollution at the port of Hong Kong is adopting the use</w:t>
      </w:r>
      <w:r w:rsidR="00620C4B">
        <w:rPr>
          <w:color w:val="1C1E29"/>
        </w:rPr>
        <w:t xml:space="preserve"> of scrubbers which will cut SO</w:t>
      </w:r>
      <w:r w:rsidR="00620C4B">
        <w:rPr>
          <w:color w:val="1C1E29"/>
          <w:vertAlign w:val="subscript"/>
        </w:rPr>
        <w:t>2</w:t>
      </w:r>
      <w:r>
        <w:rPr>
          <w:color w:val="1C1E29"/>
        </w:rPr>
        <w:t xml:space="preserve"> by approximately 99% and reduce other polluting particle emissions considerably. The use of scrubbers </w:t>
      </w:r>
      <w:r w:rsidR="00620C4B">
        <w:rPr>
          <w:color w:val="1C1E29"/>
        </w:rPr>
        <w:t>h</w:t>
      </w:r>
      <w:r>
        <w:rPr>
          <w:color w:val="1C1E29"/>
        </w:rPr>
        <w:t>as a competitive advantage due to its ability to enable shipping companies to use bunker fuel that is cheap rather than low sulfur fuel which is expensive.  </w:t>
      </w:r>
    </w:p>
    <w:p w:rsidR="00CD48BB" w:rsidRDefault="00CD48BB" w:rsidP="00477838">
      <w:pPr>
        <w:spacing w:after="0" w:line="480" w:lineRule="auto"/>
      </w:pPr>
    </w:p>
    <w:p w:rsidR="00CD48BB" w:rsidRDefault="00CD48BB" w:rsidP="00477838">
      <w:pPr>
        <w:spacing w:line="480" w:lineRule="auto"/>
      </w:pPr>
      <w:r>
        <w:br w:type="page"/>
      </w:r>
    </w:p>
    <w:p w:rsidR="00CD48BB" w:rsidRDefault="00CD48BB" w:rsidP="00477838">
      <w:pPr>
        <w:spacing w:after="0" w:line="480" w:lineRule="auto"/>
        <w:jc w:val="center"/>
      </w:pPr>
      <w:r>
        <w:lastRenderedPageBreak/>
        <w:t>Works Cited</w:t>
      </w:r>
    </w:p>
    <w:p w:rsidR="00671475" w:rsidRDefault="00671475" w:rsidP="00477838">
      <w:pPr>
        <w:spacing w:after="0" w:line="480" w:lineRule="auto"/>
        <w:ind w:left="720" w:hanging="720"/>
      </w:pPr>
      <w:r>
        <w:t xml:space="preserve"> Environmental Affairs. “Air pollution in Hong Kong”. </w:t>
      </w:r>
      <w:r w:rsidRPr="003C6AED">
        <w:rPr>
          <w:i/>
        </w:rPr>
        <w:t>Resear</w:t>
      </w:r>
      <w:r>
        <w:rPr>
          <w:i/>
        </w:rPr>
        <w:t>ch</w:t>
      </w:r>
      <w:r w:rsidRPr="003C6AED">
        <w:rPr>
          <w:i/>
        </w:rPr>
        <w:t xml:space="preserve"> Office Legislative Council Secretariat</w:t>
      </w:r>
      <w:r>
        <w:rPr>
          <w:i/>
        </w:rPr>
        <w:t xml:space="preserve">, </w:t>
      </w:r>
      <w:hyperlink r:id="rId6" w:history="1">
        <w:r w:rsidRPr="007640C7">
          <w:rPr>
            <w:rStyle w:val="Hyperlink"/>
          </w:rPr>
          <w:t>www.legco.gov.hk/research-publications/english/1819issh06-air-pollution-in-hong-kong-20181121-e.pdf</w:t>
        </w:r>
        <w:r w:rsidRPr="007640C7">
          <w:rPr>
            <w:rStyle w:val="Hyperlink"/>
            <w:i/>
          </w:rPr>
          <w:t>.</w:t>
        </w:r>
        <w:r w:rsidRPr="007640C7">
          <w:rPr>
            <w:rStyle w:val="Hyperlink"/>
          </w:rPr>
          <w:t xml:space="preserve"> Accessed 12 October 2019</w:t>
        </w:r>
      </w:hyperlink>
      <w:r>
        <w:t>.</w:t>
      </w:r>
    </w:p>
    <w:p w:rsidR="00671475" w:rsidRDefault="00671475" w:rsidP="00477838">
      <w:pPr>
        <w:spacing w:after="0" w:line="480" w:lineRule="auto"/>
        <w:ind w:left="720" w:hanging="720"/>
      </w:pPr>
      <w:r w:rsidRPr="001F5B24">
        <w:t>Ling-Yun, H. E., and O. U. Jia-Jia. "Taxing sulphur dioxide emissions: A policy evaluation from public health perspective in China." </w:t>
      </w:r>
      <w:r w:rsidRPr="001F5B24">
        <w:rPr>
          <w:i/>
          <w:iCs/>
        </w:rPr>
        <w:t>Energy &amp; Environment</w:t>
      </w:r>
      <w:r w:rsidRPr="001F5B24">
        <w:t> 27.6-7 (2016): 755-764.</w:t>
      </w:r>
    </w:p>
    <w:p w:rsidR="00671475" w:rsidRDefault="00671475" w:rsidP="00477838">
      <w:pPr>
        <w:spacing w:after="0" w:line="480" w:lineRule="auto"/>
        <w:ind w:left="720" w:hanging="720"/>
      </w:pPr>
      <w:r w:rsidRPr="00671475">
        <w:t>Nowak, David, and Gordon Heisler. "Air quality effects of urban trees and parks." </w:t>
      </w:r>
      <w:r w:rsidRPr="00671475">
        <w:rPr>
          <w:i/>
          <w:iCs/>
        </w:rPr>
        <w:t>Research Series Monograph. Ashburn, VA: National Recreation and Parks Association Research Series Monograph. 44 p.</w:t>
      </w:r>
      <w:r w:rsidRPr="00671475">
        <w:t> (2010): 1-44.</w:t>
      </w:r>
    </w:p>
    <w:p w:rsidR="002F65D6" w:rsidRPr="003C6AED" w:rsidRDefault="002F65D6" w:rsidP="00477838">
      <w:pPr>
        <w:spacing w:after="0" w:line="480" w:lineRule="auto"/>
      </w:pPr>
    </w:p>
    <w:p w:rsidR="00CD48BB" w:rsidRDefault="00CD48BB" w:rsidP="00477838">
      <w:pPr>
        <w:spacing w:after="0" w:line="480" w:lineRule="auto"/>
      </w:pPr>
    </w:p>
    <w:p w:rsidR="006E343A" w:rsidRPr="006E343A" w:rsidRDefault="006E343A" w:rsidP="00477838">
      <w:pPr>
        <w:spacing w:after="0" w:line="480" w:lineRule="auto"/>
        <w:ind w:firstLine="720"/>
      </w:pPr>
    </w:p>
    <w:sectPr w:rsidR="006E343A" w:rsidRPr="006E343A" w:rsidSect="006E343A">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7850" w:rsidRDefault="00AD7850" w:rsidP="006E343A">
      <w:pPr>
        <w:spacing w:after="0" w:line="240" w:lineRule="auto"/>
      </w:pPr>
      <w:r>
        <w:separator/>
      </w:r>
    </w:p>
  </w:endnote>
  <w:endnote w:type="continuationSeparator" w:id="1">
    <w:p w:rsidR="00AD7850" w:rsidRDefault="00AD7850" w:rsidP="006E34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7850" w:rsidRDefault="00AD7850" w:rsidP="006E343A">
      <w:pPr>
        <w:spacing w:after="0" w:line="240" w:lineRule="auto"/>
      </w:pPr>
      <w:r>
        <w:separator/>
      </w:r>
    </w:p>
  </w:footnote>
  <w:footnote w:type="continuationSeparator" w:id="1">
    <w:p w:rsidR="00AD7850" w:rsidRDefault="00AD7850" w:rsidP="006E34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F84" w:rsidRDefault="00D05F84">
    <w:pPr>
      <w:pStyle w:val="Header"/>
      <w:jc w:val="right"/>
    </w:pPr>
    <w:r>
      <w:t xml:space="preserve">Surname </w:t>
    </w:r>
    <w:sdt>
      <w:sdtPr>
        <w:id w:val="13162071"/>
        <w:docPartObj>
          <w:docPartGallery w:val="Page Numbers (Top of Page)"/>
          <w:docPartUnique/>
        </w:docPartObj>
      </w:sdtPr>
      <w:sdtContent>
        <w:r>
          <w:rPr>
            <w:noProof/>
          </w:rPr>
          <w:fldChar w:fldCharType="begin"/>
        </w:r>
        <w:r>
          <w:rPr>
            <w:noProof/>
          </w:rPr>
          <w:instrText xml:space="preserve"> PAGE   \* MERGEFORMAT </w:instrText>
        </w:r>
        <w:r>
          <w:rPr>
            <w:noProof/>
          </w:rPr>
          <w:fldChar w:fldCharType="separate"/>
        </w:r>
        <w:r w:rsidR="00620C4B">
          <w:rPr>
            <w:noProof/>
          </w:rPr>
          <w:t>2</w:t>
        </w:r>
        <w:r>
          <w:rPr>
            <w:noProof/>
          </w:rPr>
          <w:fldChar w:fldCharType="end"/>
        </w:r>
      </w:sdtContent>
    </w:sdt>
  </w:p>
  <w:p w:rsidR="00D05F84" w:rsidRDefault="00D05F8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F84" w:rsidRDefault="00D05F84">
    <w:pPr>
      <w:pStyle w:val="Header"/>
      <w:jc w:val="right"/>
    </w:pPr>
    <w:r>
      <w:t>Running head: AIR POLLUTION IN HONG KONG</w:t>
    </w:r>
    <w:r>
      <w:tab/>
    </w:r>
    <w:sdt>
      <w:sdtPr>
        <w:id w:val="13162023"/>
        <w:docPartObj>
          <w:docPartGallery w:val="Page Numbers (Top of Page)"/>
          <w:docPartUnique/>
        </w:docPartObj>
      </w:sdtPr>
      <w:sdtContent>
        <w:r>
          <w:rPr>
            <w:noProof/>
          </w:rPr>
          <w:fldChar w:fldCharType="begin"/>
        </w:r>
        <w:r>
          <w:rPr>
            <w:noProof/>
          </w:rPr>
          <w:instrText xml:space="preserve"> PAGE   \* MERGEFORMAT </w:instrText>
        </w:r>
        <w:r>
          <w:rPr>
            <w:noProof/>
          </w:rPr>
          <w:fldChar w:fldCharType="separate"/>
        </w:r>
        <w:r>
          <w:rPr>
            <w:noProof/>
          </w:rPr>
          <w:t>1</w:t>
        </w:r>
        <w:r>
          <w:rPr>
            <w:noProof/>
          </w:rPr>
          <w:fldChar w:fldCharType="end"/>
        </w:r>
      </w:sdtContent>
    </w:sdt>
  </w:p>
  <w:p w:rsidR="00D05F84" w:rsidRDefault="00D05F8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54073"/>
    <w:rsid w:val="00016BEF"/>
    <w:rsid w:val="000E6A85"/>
    <w:rsid w:val="001258F2"/>
    <w:rsid w:val="00141384"/>
    <w:rsid w:val="00154F9C"/>
    <w:rsid w:val="001A627F"/>
    <w:rsid w:val="001B1F47"/>
    <w:rsid w:val="001F5B24"/>
    <w:rsid w:val="002016F2"/>
    <w:rsid w:val="00205979"/>
    <w:rsid w:val="00276185"/>
    <w:rsid w:val="002E221C"/>
    <w:rsid w:val="002F65D6"/>
    <w:rsid w:val="0030718F"/>
    <w:rsid w:val="00317D98"/>
    <w:rsid w:val="003A0744"/>
    <w:rsid w:val="003A522E"/>
    <w:rsid w:val="003C6AED"/>
    <w:rsid w:val="004155CB"/>
    <w:rsid w:val="00457436"/>
    <w:rsid w:val="00466042"/>
    <w:rsid w:val="00477838"/>
    <w:rsid w:val="004B3938"/>
    <w:rsid w:val="004D7AE2"/>
    <w:rsid w:val="00515903"/>
    <w:rsid w:val="005C7877"/>
    <w:rsid w:val="005F3024"/>
    <w:rsid w:val="00620C4B"/>
    <w:rsid w:val="00623B54"/>
    <w:rsid w:val="00671475"/>
    <w:rsid w:val="006A0029"/>
    <w:rsid w:val="006E343A"/>
    <w:rsid w:val="007459A4"/>
    <w:rsid w:val="007D0107"/>
    <w:rsid w:val="00854073"/>
    <w:rsid w:val="008F08E4"/>
    <w:rsid w:val="0090323A"/>
    <w:rsid w:val="0092588F"/>
    <w:rsid w:val="00933D0D"/>
    <w:rsid w:val="00977432"/>
    <w:rsid w:val="009A64E0"/>
    <w:rsid w:val="009B4AEC"/>
    <w:rsid w:val="00A01943"/>
    <w:rsid w:val="00AD7850"/>
    <w:rsid w:val="00AE0F97"/>
    <w:rsid w:val="00AE7CAD"/>
    <w:rsid w:val="00B53D9F"/>
    <w:rsid w:val="00C67DF4"/>
    <w:rsid w:val="00CD1434"/>
    <w:rsid w:val="00CD48BB"/>
    <w:rsid w:val="00D05F84"/>
    <w:rsid w:val="00D1058C"/>
    <w:rsid w:val="00D314CE"/>
    <w:rsid w:val="00D5378F"/>
    <w:rsid w:val="00D56C80"/>
    <w:rsid w:val="00D6012C"/>
    <w:rsid w:val="00D743B1"/>
    <w:rsid w:val="00DC52F5"/>
    <w:rsid w:val="00DC5520"/>
    <w:rsid w:val="00E93B52"/>
    <w:rsid w:val="00EC55AF"/>
    <w:rsid w:val="00F007F0"/>
    <w:rsid w:val="00F0404F"/>
    <w:rsid w:val="00F81EC7"/>
    <w:rsid w:val="00F9258E"/>
    <w:rsid w:val="00FF31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2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4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43A"/>
  </w:style>
  <w:style w:type="paragraph" w:styleId="Footer">
    <w:name w:val="footer"/>
    <w:basedOn w:val="Normal"/>
    <w:link w:val="FooterChar"/>
    <w:uiPriority w:val="99"/>
    <w:semiHidden/>
    <w:unhideWhenUsed/>
    <w:rsid w:val="006E34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343A"/>
  </w:style>
  <w:style w:type="character" w:styleId="Hyperlink">
    <w:name w:val="Hyperlink"/>
    <w:basedOn w:val="DefaultParagraphFont"/>
    <w:uiPriority w:val="99"/>
    <w:unhideWhenUsed/>
    <w:rsid w:val="003C6AED"/>
    <w:rPr>
      <w:color w:val="0000FF"/>
      <w:u w:val="single"/>
    </w:rPr>
  </w:style>
  <w:style w:type="paragraph" w:styleId="NormalWeb">
    <w:name w:val="Normal (Web)"/>
    <w:basedOn w:val="Normal"/>
    <w:uiPriority w:val="99"/>
    <w:semiHidden/>
    <w:unhideWhenUsed/>
    <w:rsid w:val="00477838"/>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477838"/>
    <w:rPr>
      <w:b/>
      <w:bCs/>
    </w:rPr>
  </w:style>
</w:styles>
</file>

<file path=word/webSettings.xml><?xml version="1.0" encoding="utf-8"?>
<w:webSettings xmlns:r="http://schemas.openxmlformats.org/officeDocument/2006/relationships" xmlns:w="http://schemas.openxmlformats.org/wordprocessingml/2006/main">
  <w:divs>
    <w:div w:id="1441335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gco.gov.hk/research-publications/english/1819issh06-air-pollution-in-hong-kong-20181121-e.pdf.%20Accessed%2012%20October%20201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2019-10-13T10:52:00Z</dcterms:created>
  <dcterms:modified xsi:type="dcterms:W3CDTF">2019-10-13T10:52:00Z</dcterms:modified>
</cp:coreProperties>
</file>